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FE2" w:rsidRDefault="002A486A">
      <w:pPr>
        <w:rPr>
          <w:b/>
          <w:u w:val="single"/>
        </w:rPr>
      </w:pPr>
      <w:r w:rsidRPr="002A486A">
        <w:rPr>
          <w:b/>
          <w:u w:val="single"/>
        </w:rPr>
        <w:t>Gilded Age Review Sheet</w:t>
      </w:r>
    </w:p>
    <w:p w:rsidR="00EC28DE" w:rsidRDefault="00EC28DE" w:rsidP="002A486A">
      <w:pPr>
        <w:pStyle w:val="ListParagraph"/>
        <w:numPr>
          <w:ilvl w:val="0"/>
          <w:numId w:val="1"/>
        </w:numPr>
      </w:pPr>
      <w:r>
        <w:t>Industrialization (causes and effects)</w:t>
      </w:r>
      <w:bookmarkStart w:id="0" w:name="_GoBack"/>
      <w:bookmarkEnd w:id="0"/>
    </w:p>
    <w:p w:rsidR="002A486A" w:rsidRDefault="002A486A" w:rsidP="002A486A">
      <w:pPr>
        <w:pStyle w:val="ListParagraph"/>
        <w:numPr>
          <w:ilvl w:val="0"/>
          <w:numId w:val="1"/>
        </w:numPr>
      </w:pPr>
      <w:r>
        <w:t>Trusts and holding companies</w:t>
      </w:r>
    </w:p>
    <w:p w:rsidR="00904540" w:rsidRDefault="00904540" w:rsidP="00904540">
      <w:pPr>
        <w:pStyle w:val="ListParagraph"/>
        <w:numPr>
          <w:ilvl w:val="1"/>
          <w:numId w:val="1"/>
        </w:numPr>
      </w:pPr>
      <w:r>
        <w:t>monopolies</w:t>
      </w:r>
    </w:p>
    <w:p w:rsidR="002A486A" w:rsidRDefault="002A486A" w:rsidP="002A486A">
      <w:pPr>
        <w:pStyle w:val="ListParagraph"/>
        <w:numPr>
          <w:ilvl w:val="0"/>
          <w:numId w:val="1"/>
        </w:numPr>
      </w:pPr>
      <w:r>
        <w:t>Carnegie, Rockefeller, Morgan</w:t>
      </w:r>
    </w:p>
    <w:p w:rsidR="007D35BF" w:rsidRDefault="007D35BF" w:rsidP="007D35BF">
      <w:pPr>
        <w:pStyle w:val="ListParagraph"/>
        <w:numPr>
          <w:ilvl w:val="0"/>
          <w:numId w:val="1"/>
        </w:numPr>
      </w:pPr>
      <w:r>
        <w:t>Capitalism</w:t>
      </w:r>
    </w:p>
    <w:p w:rsidR="007D35BF" w:rsidRDefault="007D35BF" w:rsidP="007D35BF">
      <w:pPr>
        <w:pStyle w:val="ListParagraph"/>
        <w:numPr>
          <w:ilvl w:val="1"/>
          <w:numId w:val="1"/>
        </w:numPr>
      </w:pPr>
      <w:r>
        <w:t>Laissez-faire</w:t>
      </w:r>
    </w:p>
    <w:p w:rsidR="007D35BF" w:rsidRDefault="007D35BF" w:rsidP="007D35BF">
      <w:pPr>
        <w:pStyle w:val="ListParagraph"/>
        <w:numPr>
          <w:ilvl w:val="0"/>
          <w:numId w:val="1"/>
        </w:numPr>
      </w:pPr>
      <w:r>
        <w:t>Social Darwinism</w:t>
      </w:r>
    </w:p>
    <w:p w:rsidR="007D35BF" w:rsidRDefault="007D35BF" w:rsidP="007D35BF">
      <w:pPr>
        <w:pStyle w:val="ListParagraph"/>
        <w:numPr>
          <w:ilvl w:val="0"/>
          <w:numId w:val="1"/>
        </w:numPr>
      </w:pPr>
      <w:r>
        <w:t>Gospel of Wealth</w:t>
      </w:r>
    </w:p>
    <w:p w:rsidR="007D35BF" w:rsidRDefault="007D35BF" w:rsidP="007D35BF">
      <w:pPr>
        <w:pStyle w:val="ListParagraph"/>
        <w:numPr>
          <w:ilvl w:val="0"/>
          <w:numId w:val="1"/>
        </w:numPr>
      </w:pPr>
      <w:r>
        <w:t>Philanthropy</w:t>
      </w:r>
    </w:p>
    <w:p w:rsidR="002A486A" w:rsidRDefault="002A486A" w:rsidP="002A486A">
      <w:pPr>
        <w:pStyle w:val="ListParagraph"/>
        <w:numPr>
          <w:ilvl w:val="0"/>
          <w:numId w:val="1"/>
        </w:numPr>
      </w:pPr>
      <w:r>
        <w:t>Industrial workforce</w:t>
      </w:r>
    </w:p>
    <w:p w:rsidR="002A486A" w:rsidRDefault="002A486A" w:rsidP="002A486A">
      <w:pPr>
        <w:pStyle w:val="ListParagraph"/>
        <w:numPr>
          <w:ilvl w:val="1"/>
          <w:numId w:val="1"/>
        </w:numPr>
      </w:pPr>
      <w:r>
        <w:t>Internal and international migrants (immigrants)</w:t>
      </w:r>
    </w:p>
    <w:p w:rsidR="007D35BF" w:rsidRDefault="007D35BF" w:rsidP="007D35BF">
      <w:pPr>
        <w:pStyle w:val="ListParagraph"/>
        <w:numPr>
          <w:ilvl w:val="0"/>
          <w:numId w:val="1"/>
        </w:numPr>
      </w:pPr>
      <w:r>
        <w:t>Socialism</w:t>
      </w:r>
    </w:p>
    <w:p w:rsidR="007D35BF" w:rsidRDefault="007D35BF" w:rsidP="007D35BF">
      <w:pPr>
        <w:pStyle w:val="ListParagraph"/>
        <w:numPr>
          <w:ilvl w:val="0"/>
          <w:numId w:val="1"/>
        </w:numPr>
      </w:pPr>
      <w:r>
        <w:t>Expansion of Railroads</w:t>
      </w:r>
    </w:p>
    <w:p w:rsidR="007D35BF" w:rsidRDefault="007D35BF" w:rsidP="007D35BF">
      <w:pPr>
        <w:pStyle w:val="ListParagraph"/>
        <w:numPr>
          <w:ilvl w:val="1"/>
          <w:numId w:val="1"/>
        </w:numPr>
      </w:pPr>
      <w:r>
        <w:t>Causes and effects</w:t>
      </w:r>
    </w:p>
    <w:p w:rsidR="00E33093" w:rsidRDefault="00E33093" w:rsidP="002A486A">
      <w:pPr>
        <w:pStyle w:val="ListParagraph"/>
        <w:numPr>
          <w:ilvl w:val="0"/>
          <w:numId w:val="1"/>
        </w:numPr>
      </w:pPr>
      <w:r>
        <w:t>Labor unions and working class problems</w:t>
      </w:r>
    </w:p>
    <w:p w:rsidR="002A486A" w:rsidRDefault="00F32983" w:rsidP="00E33093">
      <w:pPr>
        <w:pStyle w:val="ListParagraph"/>
        <w:numPr>
          <w:ilvl w:val="1"/>
          <w:numId w:val="1"/>
        </w:numPr>
      </w:pPr>
      <w:r>
        <w:t>American Federation of Labor</w:t>
      </w:r>
    </w:p>
    <w:p w:rsidR="00F32983" w:rsidRDefault="00F32983" w:rsidP="00E33093">
      <w:pPr>
        <w:pStyle w:val="ListParagraph"/>
        <w:numPr>
          <w:ilvl w:val="1"/>
          <w:numId w:val="1"/>
        </w:numPr>
      </w:pPr>
      <w:r>
        <w:t>Knights of Labor</w:t>
      </w:r>
    </w:p>
    <w:p w:rsidR="00962456" w:rsidRDefault="00F32983" w:rsidP="00962456">
      <w:pPr>
        <w:pStyle w:val="ListParagraph"/>
        <w:numPr>
          <w:ilvl w:val="0"/>
          <w:numId w:val="1"/>
        </w:numPr>
      </w:pPr>
      <w:r>
        <w:t>Immigration trends during Gilded Age</w:t>
      </w:r>
    </w:p>
    <w:p w:rsidR="007D35BF" w:rsidRDefault="007D35BF" w:rsidP="007D35BF">
      <w:pPr>
        <w:pStyle w:val="ListParagraph"/>
        <w:numPr>
          <w:ilvl w:val="0"/>
          <w:numId w:val="1"/>
        </w:numPr>
      </w:pPr>
      <w:r>
        <w:t>Nativism</w:t>
      </w:r>
    </w:p>
    <w:p w:rsidR="007D35BF" w:rsidRDefault="007D35BF" w:rsidP="007D35BF">
      <w:pPr>
        <w:pStyle w:val="ListParagraph"/>
        <w:numPr>
          <w:ilvl w:val="0"/>
          <w:numId w:val="1"/>
        </w:numPr>
      </w:pPr>
      <w:r>
        <w:t>Westward settlement</w:t>
      </w:r>
    </w:p>
    <w:p w:rsidR="007D35BF" w:rsidRPr="002A486A" w:rsidRDefault="007D35BF" w:rsidP="007D35BF">
      <w:pPr>
        <w:pStyle w:val="ListParagraph"/>
        <w:numPr>
          <w:ilvl w:val="1"/>
          <w:numId w:val="1"/>
        </w:numPr>
      </w:pPr>
      <w:r>
        <w:t>Frederick Jackson Turner’s thesis</w:t>
      </w:r>
    </w:p>
    <w:p w:rsidR="00F32983" w:rsidRDefault="00904540" w:rsidP="002A486A">
      <w:pPr>
        <w:pStyle w:val="ListParagraph"/>
        <w:numPr>
          <w:ilvl w:val="0"/>
          <w:numId w:val="1"/>
        </w:numPr>
      </w:pPr>
      <w:r>
        <w:t>Transcontinental Railroad</w:t>
      </w:r>
    </w:p>
    <w:p w:rsidR="00904540" w:rsidRDefault="00904540" w:rsidP="002A486A">
      <w:pPr>
        <w:pStyle w:val="ListParagraph"/>
        <w:numPr>
          <w:ilvl w:val="0"/>
          <w:numId w:val="1"/>
        </w:numPr>
      </w:pPr>
      <w:r>
        <w:t>Homestead Act</w:t>
      </w:r>
    </w:p>
    <w:p w:rsidR="00904540" w:rsidRDefault="00904540" w:rsidP="002A486A">
      <w:pPr>
        <w:pStyle w:val="ListParagraph"/>
        <w:numPr>
          <w:ilvl w:val="0"/>
          <w:numId w:val="1"/>
        </w:numPr>
      </w:pPr>
      <w:r>
        <w:t>Morrill Land Grant Act</w:t>
      </w:r>
    </w:p>
    <w:p w:rsidR="00904540" w:rsidRDefault="00904540" w:rsidP="002A486A">
      <w:pPr>
        <w:pStyle w:val="ListParagraph"/>
        <w:numPr>
          <w:ilvl w:val="0"/>
          <w:numId w:val="1"/>
        </w:numPr>
      </w:pPr>
      <w:r>
        <w:t>Indian Wars</w:t>
      </w:r>
    </w:p>
    <w:p w:rsidR="00EC28DE" w:rsidRDefault="00EC28DE" w:rsidP="00EC28DE">
      <w:pPr>
        <w:pStyle w:val="ListParagraph"/>
        <w:numPr>
          <w:ilvl w:val="1"/>
          <w:numId w:val="1"/>
        </w:numPr>
      </w:pPr>
      <w:r>
        <w:t>Wounded Knee</w:t>
      </w:r>
    </w:p>
    <w:p w:rsidR="00904540" w:rsidRDefault="00904540" w:rsidP="002A486A">
      <w:pPr>
        <w:pStyle w:val="ListParagraph"/>
        <w:numPr>
          <w:ilvl w:val="0"/>
          <w:numId w:val="1"/>
        </w:numPr>
      </w:pPr>
      <w:r>
        <w:t>Federal Indian policies</w:t>
      </w:r>
    </w:p>
    <w:p w:rsidR="007D35BF" w:rsidRDefault="007D35BF" w:rsidP="007D35BF">
      <w:pPr>
        <w:pStyle w:val="ListParagraph"/>
        <w:numPr>
          <w:ilvl w:val="1"/>
          <w:numId w:val="1"/>
        </w:numPr>
      </w:pPr>
      <w:r>
        <w:t>Dawes Act</w:t>
      </w:r>
    </w:p>
    <w:p w:rsidR="007D35BF" w:rsidRDefault="007D35BF" w:rsidP="007D35BF">
      <w:pPr>
        <w:pStyle w:val="ListParagraph"/>
        <w:numPr>
          <w:ilvl w:val="1"/>
          <w:numId w:val="1"/>
        </w:numPr>
      </w:pPr>
      <w:r>
        <w:t>Assimilation</w:t>
      </w:r>
    </w:p>
    <w:p w:rsidR="00904540" w:rsidRDefault="00904540" w:rsidP="002A486A">
      <w:pPr>
        <w:pStyle w:val="ListParagraph"/>
        <w:numPr>
          <w:ilvl w:val="0"/>
          <w:numId w:val="1"/>
        </w:numPr>
      </w:pPr>
      <w:r>
        <w:t>Government oversight of economy (or lack thereof)</w:t>
      </w:r>
    </w:p>
    <w:p w:rsidR="00904540" w:rsidRDefault="00904540" w:rsidP="002A486A">
      <w:pPr>
        <w:pStyle w:val="ListParagraph"/>
        <w:numPr>
          <w:ilvl w:val="0"/>
          <w:numId w:val="1"/>
        </w:numPr>
      </w:pPr>
      <w:r>
        <w:t>Urban growth</w:t>
      </w:r>
    </w:p>
    <w:sectPr w:rsidR="009045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3D3" w:rsidRDefault="00BE23D3" w:rsidP="002A486A">
      <w:pPr>
        <w:spacing w:after="0" w:line="240" w:lineRule="auto"/>
      </w:pPr>
      <w:r>
        <w:separator/>
      </w:r>
    </w:p>
  </w:endnote>
  <w:endnote w:type="continuationSeparator" w:id="0">
    <w:p w:rsidR="00BE23D3" w:rsidRDefault="00BE23D3" w:rsidP="002A4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3D3" w:rsidRDefault="00BE23D3" w:rsidP="002A486A">
      <w:pPr>
        <w:spacing w:after="0" w:line="240" w:lineRule="auto"/>
      </w:pPr>
      <w:r>
        <w:separator/>
      </w:r>
    </w:p>
  </w:footnote>
  <w:footnote w:type="continuationSeparator" w:id="0">
    <w:p w:rsidR="00BE23D3" w:rsidRDefault="00BE23D3" w:rsidP="002A4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86A" w:rsidRDefault="002A486A">
    <w:pPr>
      <w:pStyle w:val="Header"/>
    </w:pPr>
    <w:r>
      <w:t>APUSH</w:t>
    </w:r>
  </w:p>
  <w:p w:rsidR="002A486A" w:rsidRDefault="002A486A">
    <w:pPr>
      <w:pStyle w:val="Header"/>
    </w:pPr>
    <w:r>
      <w:t>Dr. Urban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5E16"/>
    <w:multiLevelType w:val="hybridMultilevel"/>
    <w:tmpl w:val="B7DE49D8"/>
    <w:lvl w:ilvl="0" w:tplc="F386F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86A"/>
    <w:rsid w:val="00013B41"/>
    <w:rsid w:val="002A486A"/>
    <w:rsid w:val="005267F7"/>
    <w:rsid w:val="005741CC"/>
    <w:rsid w:val="007D35BF"/>
    <w:rsid w:val="00904540"/>
    <w:rsid w:val="00962456"/>
    <w:rsid w:val="00992FE2"/>
    <w:rsid w:val="00BE23D3"/>
    <w:rsid w:val="00C753C9"/>
    <w:rsid w:val="00E24AB7"/>
    <w:rsid w:val="00E33093"/>
    <w:rsid w:val="00EC28DE"/>
    <w:rsid w:val="00F3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EB45A"/>
  <w15:docId w15:val="{C4FB0993-0A2C-8745-AFEB-B8C6DAF3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6A"/>
  </w:style>
  <w:style w:type="paragraph" w:styleId="Footer">
    <w:name w:val="footer"/>
    <w:basedOn w:val="Normal"/>
    <w:link w:val="FooterChar"/>
    <w:uiPriority w:val="99"/>
    <w:unhideWhenUsed/>
    <w:rsid w:val="002A4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86A"/>
  </w:style>
  <w:style w:type="paragraph" w:styleId="ListParagraph">
    <w:name w:val="List Paragraph"/>
    <w:basedOn w:val="Normal"/>
    <w:uiPriority w:val="34"/>
    <w:qFormat/>
    <w:rsid w:val="002A4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Urban</dc:creator>
  <cp:lastModifiedBy>Dennis Urban</cp:lastModifiedBy>
  <cp:revision>11</cp:revision>
  <dcterms:created xsi:type="dcterms:W3CDTF">2015-01-07T13:51:00Z</dcterms:created>
  <dcterms:modified xsi:type="dcterms:W3CDTF">2019-01-08T15:10:00Z</dcterms:modified>
</cp:coreProperties>
</file>